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1CCF" w:rsidRDefault="00B850F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16934"/>
            <wp:effectExtent l="0" t="0" r="0" b="0"/>
            <wp:docPr id="1" name="Рисунок 1" descr="C:\Users\Света\Documents\Документы сканера\не пристр\в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вб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41CCF" w:rsidRPr="00B850FD" w:rsidRDefault="00B850F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не пристр\в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вб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50FD">
        <w:rPr>
          <w:lang w:val="ru-RU"/>
        </w:rPr>
        <w:br w:type="page"/>
      </w:r>
    </w:p>
    <w:p w:rsidR="00E41CCF" w:rsidRDefault="00B850F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16934"/>
            <wp:effectExtent l="0" t="0" r="0" b="0"/>
            <wp:docPr id="3" name="Рисунок 3" descr="C:\Users\Света\Documents\Документы сканера\не пристр\вб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вб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2"/>
        <w:gridCol w:w="1753"/>
        <w:gridCol w:w="4784"/>
        <w:gridCol w:w="969"/>
      </w:tblGrid>
      <w:tr w:rsidR="00E41C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E41CCF" w:rsidRDefault="00E41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41CCF" w:rsidRPr="008100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«Волейбол и методика преподавания» является передача знаний, формирование умений и навыков, необходимых педагогу по физической культуре для преподавания волейбола в различных звеньях системы физического воспитания.</w:t>
            </w:r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волейбола, на уровне, соответствующем специальности;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волейболе;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в волейболе, необходимыми в профессиональной деятельности педагога по физической культуре;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волейболе,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E41CCF" w:rsidRPr="00810097">
        <w:trPr>
          <w:trHeight w:hRule="exact" w:val="277"/>
        </w:trPr>
        <w:tc>
          <w:tcPr>
            <w:tcW w:w="766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1CCF" w:rsidRPr="00B850FD" w:rsidRDefault="00E41CCF">
            <w:pPr>
              <w:rPr>
                <w:lang w:val="ru-RU"/>
              </w:rPr>
            </w:pPr>
          </w:p>
        </w:tc>
      </w:tr>
      <w:tr w:rsidR="00E41CCF" w:rsidRPr="008100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41C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41CCF" w:rsidRPr="008100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41CCF" w:rsidRPr="008100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E41C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41CCF">
        <w:trPr>
          <w:trHeight w:hRule="exact" w:val="277"/>
        </w:trPr>
        <w:tc>
          <w:tcPr>
            <w:tcW w:w="766" w:type="dxa"/>
          </w:tcPr>
          <w:p w:rsidR="00E41CCF" w:rsidRDefault="00E41CCF"/>
        </w:tc>
        <w:tc>
          <w:tcPr>
            <w:tcW w:w="511" w:type="dxa"/>
          </w:tcPr>
          <w:p w:rsidR="00E41CCF" w:rsidRDefault="00E41CCF"/>
        </w:tc>
        <w:tc>
          <w:tcPr>
            <w:tcW w:w="1560" w:type="dxa"/>
          </w:tcPr>
          <w:p w:rsidR="00E41CCF" w:rsidRDefault="00E41CCF"/>
        </w:tc>
        <w:tc>
          <w:tcPr>
            <w:tcW w:w="1844" w:type="dxa"/>
          </w:tcPr>
          <w:p w:rsidR="00E41CCF" w:rsidRDefault="00E41CCF"/>
        </w:tc>
        <w:tc>
          <w:tcPr>
            <w:tcW w:w="5104" w:type="dxa"/>
          </w:tcPr>
          <w:p w:rsidR="00E41CCF" w:rsidRDefault="00E41CCF"/>
        </w:tc>
        <w:tc>
          <w:tcPr>
            <w:tcW w:w="993" w:type="dxa"/>
          </w:tcPr>
          <w:p w:rsidR="00E41CCF" w:rsidRDefault="00E41CCF"/>
        </w:tc>
      </w:tr>
      <w:tr w:rsidR="00E41CCF" w:rsidRPr="0081009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41CCF" w:rsidRPr="0081009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физической подготовки, обеспечивающие полноценную деятельность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методы и методики физической подготовки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E41CCF" w:rsidRPr="0081009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</w:tbl>
    <w:p w:rsidR="00E41CCF" w:rsidRPr="00B850FD" w:rsidRDefault="00B850FD">
      <w:pPr>
        <w:rPr>
          <w:sz w:val="0"/>
          <w:szCs w:val="0"/>
          <w:lang w:val="ru-RU"/>
        </w:rPr>
      </w:pPr>
      <w:r w:rsidRPr="00B850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8"/>
        <w:gridCol w:w="3240"/>
        <w:gridCol w:w="4798"/>
        <w:gridCol w:w="970"/>
      </w:tblGrid>
      <w:tr w:rsidR="00E41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E41CCF" w:rsidRDefault="00E41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реализации образовательных программ по учебному предмету</w:t>
            </w:r>
          </w:p>
        </w:tc>
      </w:tr>
      <w:tr w:rsidR="00E41CCF" w:rsidRPr="0081009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E41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участниками образовательного </w:t>
            </w: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E41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E41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E41CCF" w:rsidRPr="008100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E41CCF" w:rsidRPr="0081009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85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41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возникновения и развития спортивных игр в России и за рубежом;</w:t>
            </w:r>
          </w:p>
        </w:tc>
      </w:tr>
      <w:tr w:rsidR="00E41CCF" w:rsidRPr="008100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техники и тактики спортивных игр, а также требования к их рациональным вариантам;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принципы, средства и методы обучения и начальной тренировки в спортивных играх;-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волейболу</w:t>
            </w:r>
            <w:proofErr w:type="spellEnd"/>
          </w:p>
        </w:tc>
      </w:tr>
      <w:tr w:rsidR="00E41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занимающимися;</w:t>
            </w:r>
          </w:p>
        </w:tc>
      </w:tr>
      <w:tr w:rsidR="00E41CCF" w:rsidRPr="008100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организацию и проведение соревнований, индивидуальных и коллективных занятий спортивными играми с различными категориями населения</w:t>
            </w:r>
          </w:p>
        </w:tc>
      </w:tr>
      <w:tr w:rsidR="00E41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−практического выполнения упражнений, входящих в программу дисциплины «Волейбол и методика преподавания»;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−рациональной организации и проведения занятий и соревнований по волейболу в соответствии с содержанием действующих программ и спецификой контингента занимающихся;</w:t>
            </w:r>
          </w:p>
        </w:tc>
      </w:tr>
      <w:tr w:rsidR="00E41CCF" w:rsidRPr="008100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−применения средств волейбола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E41CCF" w:rsidRPr="008100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Pr="00B850FD" w:rsidRDefault="00B85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5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−правилами соревнований в спортивных играх</w:t>
            </w:r>
          </w:p>
        </w:tc>
      </w:tr>
      <w:tr w:rsidR="00E41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E41C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волейболу</w:t>
            </w:r>
            <w:proofErr w:type="spellEnd"/>
          </w:p>
        </w:tc>
      </w:tr>
    </w:tbl>
    <w:p w:rsidR="00E41CCF" w:rsidRDefault="00B850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8"/>
        <w:gridCol w:w="3231"/>
        <w:gridCol w:w="964"/>
        <w:gridCol w:w="696"/>
        <w:gridCol w:w="1115"/>
        <w:gridCol w:w="1250"/>
        <w:gridCol w:w="683"/>
        <w:gridCol w:w="397"/>
        <w:gridCol w:w="980"/>
      </w:tblGrid>
      <w:tr w:rsidR="00E41CCF" w:rsidTr="00A6211D">
        <w:trPr>
          <w:trHeight w:hRule="exact" w:val="416"/>
        </w:trPr>
        <w:tc>
          <w:tcPr>
            <w:tcW w:w="418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4" w:type="dxa"/>
          </w:tcPr>
          <w:p w:rsidR="00E41CCF" w:rsidRDefault="00E41CCF"/>
        </w:tc>
        <w:tc>
          <w:tcPr>
            <w:tcW w:w="696" w:type="dxa"/>
          </w:tcPr>
          <w:p w:rsidR="00E41CCF" w:rsidRDefault="00E41CCF"/>
        </w:tc>
        <w:tc>
          <w:tcPr>
            <w:tcW w:w="1115" w:type="dxa"/>
          </w:tcPr>
          <w:p w:rsidR="00E41CCF" w:rsidRDefault="00E41CCF"/>
        </w:tc>
        <w:tc>
          <w:tcPr>
            <w:tcW w:w="1250" w:type="dxa"/>
          </w:tcPr>
          <w:p w:rsidR="00E41CCF" w:rsidRDefault="00E41CCF"/>
        </w:tc>
        <w:tc>
          <w:tcPr>
            <w:tcW w:w="683" w:type="dxa"/>
          </w:tcPr>
          <w:p w:rsidR="00E41CCF" w:rsidRDefault="00E41CCF"/>
        </w:tc>
        <w:tc>
          <w:tcPr>
            <w:tcW w:w="397" w:type="dxa"/>
          </w:tcPr>
          <w:p w:rsidR="00E41CCF" w:rsidRDefault="00E41CCF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E41CCF" w:rsidRDefault="00B85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6211D" w:rsidRPr="00810097" w:rsidTr="00A621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6211D" w:rsidTr="00A6211D">
        <w:trPr>
          <w:trHeight w:hRule="exact" w:val="416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6211D" w:rsidRPr="00810097" w:rsidTr="00A6211D">
        <w:trPr>
          <w:trHeight w:hRule="exact" w:val="478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и современное состояние волейбола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развитие волейбола /</w:t>
            </w:r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 Л2.4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 в России и мире /</w:t>
            </w:r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RPr="00810097" w:rsidTr="00A6211D">
        <w:trPr>
          <w:trHeight w:hRule="exact" w:val="478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технике игры в волейбол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RPr="00810097" w:rsidTr="00A6211D">
        <w:trPr>
          <w:trHeight w:hRule="exact" w:val="478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Обучение тактике игры в волейбол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27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RPr="00810097" w:rsidTr="00A6211D">
        <w:trPr>
          <w:trHeight w:hRule="exact" w:val="478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Формы организации занятий по волейболу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rPr>
                <w:lang w:val="ru-RU"/>
              </w:rPr>
            </w:pPr>
          </w:p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урока по волейболу /</w:t>
            </w:r>
            <w:proofErr w:type="spellStart"/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урока по волейболу /</w:t>
            </w:r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A6211D">
        <w:trPr>
          <w:trHeight w:hRule="exact" w:val="91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2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организации учебно- тренировочного процесса   /</w:t>
            </w:r>
            <w:proofErr w:type="spellStart"/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</w:tbl>
    <w:p w:rsidR="00A6211D" w:rsidRDefault="00A6211D" w:rsidP="00A621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5"/>
        <w:gridCol w:w="919"/>
        <w:gridCol w:w="674"/>
        <w:gridCol w:w="1080"/>
        <w:gridCol w:w="1239"/>
        <w:gridCol w:w="664"/>
        <w:gridCol w:w="382"/>
        <w:gridCol w:w="936"/>
      </w:tblGrid>
      <w:tr w:rsidR="00A6211D" w:rsidTr="0069058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6211D" w:rsidRDefault="00A6211D" w:rsidP="00690580"/>
        </w:tc>
        <w:tc>
          <w:tcPr>
            <w:tcW w:w="710" w:type="dxa"/>
          </w:tcPr>
          <w:p w:rsidR="00A6211D" w:rsidRDefault="00A6211D" w:rsidP="00690580"/>
        </w:tc>
        <w:tc>
          <w:tcPr>
            <w:tcW w:w="1135" w:type="dxa"/>
          </w:tcPr>
          <w:p w:rsidR="00A6211D" w:rsidRDefault="00A6211D" w:rsidP="00690580"/>
        </w:tc>
        <w:tc>
          <w:tcPr>
            <w:tcW w:w="1277" w:type="dxa"/>
          </w:tcPr>
          <w:p w:rsidR="00A6211D" w:rsidRDefault="00A6211D" w:rsidP="00690580"/>
        </w:tc>
        <w:tc>
          <w:tcPr>
            <w:tcW w:w="710" w:type="dxa"/>
          </w:tcPr>
          <w:p w:rsidR="00A6211D" w:rsidRDefault="00A6211D" w:rsidP="00690580"/>
        </w:tc>
        <w:tc>
          <w:tcPr>
            <w:tcW w:w="426" w:type="dxa"/>
          </w:tcPr>
          <w:p w:rsidR="00A6211D" w:rsidRDefault="00A6211D" w:rsidP="006905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6211D" w:rsidTr="0069058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организации </w:t>
            </w:r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тренировочного</w:t>
            </w:r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69058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FC32C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соревнований по волейболу /</w:t>
            </w:r>
            <w:proofErr w:type="spellStart"/>
            <w:proofErr w:type="gramStart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C32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69058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соревнований по волейболу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RPr="00810097" w:rsidTr="0069058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Правила игры и методика судейства в волейболе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rPr>
                <w:lang w:val="ru-RU"/>
              </w:rPr>
            </w:pPr>
          </w:p>
        </w:tc>
      </w:tr>
      <w:tr w:rsidR="00A6211D" w:rsidTr="0069058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69058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Судейские жесты. Практика судейства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</w:t>
            </w:r>
          </w:p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69058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</w:tr>
      <w:tr w:rsidR="00A6211D" w:rsidTr="00690580">
        <w:trPr>
          <w:trHeight w:hRule="exact" w:val="277"/>
        </w:trPr>
        <w:tc>
          <w:tcPr>
            <w:tcW w:w="993" w:type="dxa"/>
          </w:tcPr>
          <w:p w:rsidR="00A6211D" w:rsidRDefault="00A6211D" w:rsidP="00690580"/>
        </w:tc>
        <w:tc>
          <w:tcPr>
            <w:tcW w:w="3687" w:type="dxa"/>
          </w:tcPr>
          <w:p w:rsidR="00A6211D" w:rsidRDefault="00A6211D" w:rsidP="00690580"/>
        </w:tc>
        <w:tc>
          <w:tcPr>
            <w:tcW w:w="851" w:type="dxa"/>
          </w:tcPr>
          <w:p w:rsidR="00A6211D" w:rsidRDefault="00A6211D" w:rsidP="00690580"/>
        </w:tc>
        <w:tc>
          <w:tcPr>
            <w:tcW w:w="710" w:type="dxa"/>
          </w:tcPr>
          <w:p w:rsidR="00A6211D" w:rsidRDefault="00A6211D" w:rsidP="00690580"/>
        </w:tc>
        <w:tc>
          <w:tcPr>
            <w:tcW w:w="1135" w:type="dxa"/>
          </w:tcPr>
          <w:p w:rsidR="00A6211D" w:rsidRDefault="00A6211D" w:rsidP="00690580"/>
        </w:tc>
        <w:tc>
          <w:tcPr>
            <w:tcW w:w="1277" w:type="dxa"/>
          </w:tcPr>
          <w:p w:rsidR="00A6211D" w:rsidRDefault="00A6211D" w:rsidP="00690580"/>
        </w:tc>
        <w:tc>
          <w:tcPr>
            <w:tcW w:w="710" w:type="dxa"/>
          </w:tcPr>
          <w:p w:rsidR="00A6211D" w:rsidRDefault="00A6211D" w:rsidP="00690580"/>
        </w:tc>
        <w:tc>
          <w:tcPr>
            <w:tcW w:w="426" w:type="dxa"/>
          </w:tcPr>
          <w:p w:rsidR="00A6211D" w:rsidRDefault="00A6211D" w:rsidP="00690580"/>
        </w:tc>
        <w:tc>
          <w:tcPr>
            <w:tcW w:w="993" w:type="dxa"/>
          </w:tcPr>
          <w:p w:rsidR="00A6211D" w:rsidRDefault="00A6211D" w:rsidP="00690580"/>
        </w:tc>
      </w:tr>
      <w:tr w:rsidR="00A6211D" w:rsidTr="0069058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6211D" w:rsidRPr="00810097" w:rsidTr="00690580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1.Высота мужской сетки.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2.Ширина сетки.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3.Длина сетки.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4.Размер ячейки сетки.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5.Сколько составляет ширина всех линий?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6.Сколько высота антенны от уровня верхнего края сетки?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7.Высота женской сетки.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8.Какой размер волейбольного мяча?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9.Сколько должен весить волейбольный мяч?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10.Размер волейбольной площадки – ширина и длина.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 каком расстоянии от средней линии находится линия атаки?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12.Место нахождения первого судьи.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13.Место нахождения второго судьи.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14.Сколько составляет ширина зоны подачи?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15.Минимальная температура, при которой разрешается играть.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16.Из скольких человек максимум может составлять команда?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17.Сколько человек должно находиться на площадке во время игры?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18.Может ли либеро быть капитаном?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19.Как обозначается  капитан на игровой форме?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20.До какого счета играется третья партия?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21.Рассказать технику стойки волейболиста.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22.Методика обучения приему и передачи мяча двумя руками сверху.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23.Рассказать ошибки  при приеме и передачи двумя руками сверху.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24.Какие упражнения можно использовать для обучения стойке волейболиста и техники перемещений?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25.Методика обучения техники приема и передачи мяча двумя руками сверху.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26.Методика обучения приему и передачи мяча двумя руками снизу.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27.Ошибки при приеме и передачи мяча двумя руками снизу.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28.Рассказать технику приема и передачи мяча двумя руками сверху.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29.Методика обучения техники приема и передачи мяча двумя руками снизу.</w:t>
            </w:r>
          </w:p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30.Методика обучения техники нижней прямой подачи.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6211D" w:rsidRPr="00810097" w:rsidTr="0069058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</w:tbl>
    <w:p w:rsidR="00A6211D" w:rsidRDefault="00A6211D" w:rsidP="00A621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30"/>
        <w:gridCol w:w="1963"/>
        <w:gridCol w:w="3081"/>
        <w:gridCol w:w="1661"/>
        <w:gridCol w:w="979"/>
      </w:tblGrid>
      <w:tr w:rsidR="00A6211D" w:rsidTr="0069058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A6211D" w:rsidRDefault="00A6211D" w:rsidP="00690580"/>
        </w:tc>
        <w:tc>
          <w:tcPr>
            <w:tcW w:w="1702" w:type="dxa"/>
          </w:tcPr>
          <w:p w:rsidR="00A6211D" w:rsidRDefault="00A6211D" w:rsidP="006905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6211D" w:rsidTr="00690580">
        <w:trPr>
          <w:trHeight w:hRule="exact" w:val="277"/>
        </w:trPr>
        <w:tc>
          <w:tcPr>
            <w:tcW w:w="710" w:type="dxa"/>
          </w:tcPr>
          <w:p w:rsidR="00A6211D" w:rsidRDefault="00A6211D" w:rsidP="00690580"/>
        </w:tc>
        <w:tc>
          <w:tcPr>
            <w:tcW w:w="1986" w:type="dxa"/>
          </w:tcPr>
          <w:p w:rsidR="00A6211D" w:rsidRDefault="00A6211D" w:rsidP="00690580"/>
        </w:tc>
        <w:tc>
          <w:tcPr>
            <w:tcW w:w="1986" w:type="dxa"/>
          </w:tcPr>
          <w:p w:rsidR="00A6211D" w:rsidRDefault="00A6211D" w:rsidP="00690580"/>
        </w:tc>
        <w:tc>
          <w:tcPr>
            <w:tcW w:w="3403" w:type="dxa"/>
          </w:tcPr>
          <w:p w:rsidR="00A6211D" w:rsidRDefault="00A6211D" w:rsidP="00690580"/>
        </w:tc>
        <w:tc>
          <w:tcPr>
            <w:tcW w:w="1702" w:type="dxa"/>
          </w:tcPr>
          <w:p w:rsidR="00A6211D" w:rsidRDefault="00A6211D" w:rsidP="00690580"/>
        </w:tc>
        <w:tc>
          <w:tcPr>
            <w:tcW w:w="993" w:type="dxa"/>
          </w:tcPr>
          <w:p w:rsidR="00A6211D" w:rsidRDefault="00A6211D" w:rsidP="00690580"/>
        </w:tc>
      </w:tr>
      <w:tr w:rsidR="00A6211D" w:rsidRPr="00810097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211D" w:rsidRPr="00810097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00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6211D" w:rsidTr="0069058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6211D" w:rsidRPr="00810097" w:rsidTr="0069058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Гераськин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Сокур Б. П., Рогов И. А., Колупаева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обучения технике игры в волейбол: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=336072</w:t>
            </w:r>
          </w:p>
        </w:tc>
      </w:tr>
      <w:tr w:rsidR="00A6211D" w:rsidTr="0069058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=430479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6211D" w:rsidTr="0069058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6211D" w:rsidTr="0069058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Волейбол: теория и практика: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6211D" w:rsidTr="0069058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Фомин Е.В.,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Булыкина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A6211D" w:rsidTr="0069058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Физ.культура:Рек</w:t>
            </w:r>
            <w:proofErr w:type="gram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A6211D" w:rsidTr="0069058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</w:t>
            </w:r>
            <w:proofErr w:type="gram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и практика: учебник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 - УНИВЕРСАЛЬНОЕ СРЕДСТВО ФИЗИЧЕСКОГО ВОСПИТАНИЯ МОЛОДЕЖИ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6211D" w:rsidTr="006905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810097" w:rsidRDefault="00810097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A6211D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6211D" w:rsidRPr="00810097" w:rsidTr="006905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6211D" w:rsidRPr="00810097" w:rsidTr="006905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6211D" w:rsidRPr="00810097" w:rsidTr="006905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710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</w:tr>
      <w:tr w:rsidR="00A6211D" w:rsidRPr="00810097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6211D" w:rsidRPr="00810097" w:rsidTr="0069058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Default="00A6211D" w:rsidP="006905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A6211D" w:rsidRPr="00810097" w:rsidTr="00690580">
        <w:trPr>
          <w:trHeight w:hRule="exact" w:val="277"/>
        </w:trPr>
        <w:tc>
          <w:tcPr>
            <w:tcW w:w="710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6211D" w:rsidRPr="00A6211D" w:rsidRDefault="00A6211D" w:rsidP="00690580">
            <w:pPr>
              <w:rPr>
                <w:lang w:val="ru-RU"/>
              </w:rPr>
            </w:pPr>
          </w:p>
        </w:tc>
      </w:tr>
      <w:tr w:rsidR="00A6211D" w:rsidRPr="00810097" w:rsidTr="006905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621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621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6211D" w:rsidRPr="00810097" w:rsidTr="0069058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A6211D" w:rsidRPr="00A6211D" w:rsidRDefault="00A6211D" w:rsidP="006905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21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E41CCF" w:rsidRPr="00B850FD" w:rsidRDefault="00E41CCF">
      <w:pPr>
        <w:rPr>
          <w:lang w:val="ru-RU"/>
        </w:rPr>
      </w:pPr>
    </w:p>
    <w:sectPr w:rsidR="00E41CCF" w:rsidRPr="00B850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10097"/>
    <w:rsid w:val="00A6211D"/>
    <w:rsid w:val="00B850FD"/>
    <w:rsid w:val="00D31453"/>
    <w:rsid w:val="00E209E2"/>
    <w:rsid w:val="00E41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5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50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1969</Words>
  <Characters>11224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ФПЗ-15,16,17,18_plx_Волейбол и методика преподавания</vt:lpstr>
      <vt:lpstr>Лист1</vt:lpstr>
    </vt:vector>
  </TitlesOfParts>
  <Company/>
  <LinksUpToDate>false</LinksUpToDate>
  <CharactersWithSpaces>13167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ФПЗ-15,16,17,18_plx_Волейбол и методика преподавания</dc:title>
  <dc:creator>FastReport.NET</dc:creator>
  <cp:lastModifiedBy>Света</cp:lastModifiedBy>
  <cp:revision>7</cp:revision>
  <cp:lastPrinted>2019-07-03T11:16:00Z</cp:lastPrinted>
  <dcterms:created xsi:type="dcterms:W3CDTF">2019-04-10T12:44:00Z</dcterms:created>
  <dcterms:modified xsi:type="dcterms:W3CDTF">2019-07-03T11:17:00Z</dcterms:modified>
</cp:coreProperties>
</file>